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sz w:val="28"/>
        </w:rPr>
        <w:t>KONTROLOR/KA KVALITY (QC Technician / Quality Controller) – Pracovní náplň / Scope of Work</w:t>
      </w:r>
    </w:p>
    <w:p/>
    <w:p>
      <w:r>
        <w:rPr>
          <w:rFonts w:ascii="Calibri" w:hAnsi="Calibri"/>
          <w:sz w:val="22"/>
        </w:rPr>
        <w:t>Účel pozice</w:t>
      </w:r>
    </w:p>
    <w:p>
      <w:r>
        <w:rPr>
          <w:rFonts w:ascii="Calibri" w:hAnsi="Calibri"/>
          <w:sz w:val="22"/>
        </w:rPr>
        <w:t>Zajišťovat a prokazovat shodu vstupních surovin, meziproduktů a finálních výrobků s interními požadavky a platnými normami. Aktivně předcházet neshodám, vyhodnocovat rizika, navrhovat nápravná a preventivní opatření a v případě potřeby pozastavit uvolnění šarže nebo výroby do objasnění neshody.</w:t>
      </w:r>
    </w:p>
    <w:p/>
    <w:p>
      <w:r>
        <w:rPr>
          <w:rFonts w:ascii="Calibri" w:hAnsi="Calibri"/>
          <w:sz w:val="22"/>
        </w:rPr>
        <w:t>Zařazení a reporting</w:t>
      </w:r>
    </w:p>
    <w:p>
      <w:r>
        <w:rPr>
          <w:rFonts w:ascii="Calibri" w:hAnsi="Calibri"/>
          <w:sz w:val="22"/>
        </w:rPr>
        <w:t>- Zařazení: Oddělení kvality / laboratoř jakosti.</w:t>
      </w:r>
    </w:p>
    <w:p>
      <w:r>
        <w:rPr>
          <w:rFonts w:ascii="Calibri" w:hAnsi="Calibri"/>
          <w:sz w:val="22"/>
        </w:rPr>
        <w:t>- Přímý nadřízený: Vedoucí kvality / Vedoucí laboratoře.</w:t>
      </w:r>
    </w:p>
    <w:p>
      <w:r>
        <w:rPr>
          <w:rFonts w:ascii="Calibri" w:hAnsi="Calibri"/>
          <w:sz w:val="22"/>
        </w:rPr>
        <w:t>- Zástupnost: Vzájemná zástupnost v týmu QC; v nepřítomnosti přebírá agendu určený zástupce.</w:t>
      </w:r>
    </w:p>
    <w:p/>
    <w:p>
      <w:r>
        <w:rPr>
          <w:rFonts w:ascii="Calibri" w:hAnsi="Calibri"/>
          <w:b/>
          <w:sz w:val="22"/>
        </w:rPr>
        <w:t>Hlavní činnosti (Náplň práce)</w:t>
      </w:r>
    </w:p>
    <w:p>
      <w:r>
        <w:rPr>
          <w:rFonts w:ascii="Calibri" w:hAnsi="Calibri"/>
          <w:sz w:val="22"/>
        </w:rPr>
        <w:t>1) Kontroly a zkoušky v celém výrobním toku</w:t>
      </w:r>
    </w:p>
    <w:p>
      <w:r>
        <w:rPr>
          <w:rFonts w:ascii="Calibri" w:hAnsi="Calibri"/>
          <w:sz w:val="22"/>
        </w:rPr>
        <w:t>- Vstupní kontrola surovin a obalů: odběr vzorků dle plánu, provedení zkoušek (fyzikálně-chemických, vizuálních, organoleptických apod.), posouzení certifikátů shody, rozhodnutí přijmout/pozastavit/odmítnout.</w:t>
      </w:r>
    </w:p>
    <w:p>
      <w:r>
        <w:rPr>
          <w:rFonts w:ascii="Calibri" w:hAnsi="Calibri"/>
          <w:sz w:val="22"/>
        </w:rPr>
        <w:t>- Provozní (in‑process) kontrola: průběžné testy meziproduktů, sledování kritických parametrů, zaznamenání trendů, okamžité hlášení odchylek.</w:t>
      </w:r>
    </w:p>
    <w:p>
      <w:r>
        <w:rPr>
          <w:rFonts w:ascii="Calibri" w:hAnsi="Calibri"/>
          <w:sz w:val="22"/>
        </w:rPr>
        <w:t>- Výstupní kontrola a uvolnění šarží: finální testy proti specifikaci, vystavení protokolů, návrh uvolnění / zadržení šarže; právo pozastavit výrobu při zjištění neshody.</w:t>
      </w:r>
    </w:p>
    <w:p>
      <w:r>
        <w:rPr>
          <w:rFonts w:ascii="Calibri" w:hAnsi="Calibri"/>
          <w:sz w:val="22"/>
        </w:rPr>
        <w:t>- Stabilita a retenční vzorky: vedení archivu vzorků, provádění stabilitních zkoušek dle plánu.</w:t>
      </w:r>
    </w:p>
    <w:p/>
    <w:p>
      <w:r>
        <w:rPr>
          <w:rFonts w:ascii="Calibri" w:hAnsi="Calibri"/>
          <w:sz w:val="22"/>
        </w:rPr>
        <w:t>2) Odběr a příprava vzorků</w:t>
      </w:r>
    </w:p>
    <w:p>
      <w:r>
        <w:rPr>
          <w:rFonts w:ascii="Calibri" w:hAnsi="Calibri"/>
          <w:sz w:val="22"/>
        </w:rPr>
        <w:t>- Plánování a realizace odběrů dle SOP a norem (vč. aseptických postupů, pokud relevantní).</w:t>
      </w:r>
    </w:p>
    <w:p>
      <w:r>
        <w:rPr>
          <w:rFonts w:ascii="Calibri" w:hAnsi="Calibri"/>
          <w:sz w:val="22"/>
        </w:rPr>
        <w:t>- Zajištění homogenity a reprezentativnosti vzorku; evidence a sledovatelnost (traceability).</w:t>
      </w:r>
    </w:p>
    <w:p/>
    <w:p>
      <w:r>
        <w:rPr>
          <w:rFonts w:ascii="Calibri" w:hAnsi="Calibri"/>
          <w:sz w:val="22"/>
        </w:rPr>
        <w:t>3) Laboratorní analýzy a měření</w:t>
      </w:r>
    </w:p>
    <w:p>
      <w:r>
        <w:rPr>
          <w:rFonts w:ascii="Calibri" w:hAnsi="Calibri"/>
          <w:sz w:val="22"/>
        </w:rPr>
        <w:t>- Provádění zkoušek dle schválených metodik (např. pH, viskozita, hustota, obsah účinných látek, čistota, částicové rozbory, tlak, úniky, funkční testy u aerosolů apod. – dle portfolia).</w:t>
      </w:r>
    </w:p>
    <w:p>
      <w:r>
        <w:rPr>
          <w:rFonts w:ascii="Calibri" w:hAnsi="Calibri"/>
          <w:sz w:val="22"/>
        </w:rPr>
        <w:t>- Validace/verifikace metod v rozsahu přiměřeném roli, mezilehlé kontroly (kontrolní vzorky, slepé pokusy).</w:t>
      </w:r>
    </w:p>
    <w:p>
      <w:r>
        <w:rPr>
          <w:rFonts w:ascii="Calibri" w:hAnsi="Calibri"/>
          <w:sz w:val="22"/>
        </w:rPr>
        <w:t>- Dokumentace výsledků do LIMS/lab sešitů; vyhodnocení výsledků včetně výpočtů a tolerance.</w:t>
      </w:r>
    </w:p>
    <w:p/>
    <w:p>
      <w:r>
        <w:rPr>
          <w:rFonts w:ascii="Calibri" w:hAnsi="Calibri"/>
          <w:sz w:val="22"/>
        </w:rPr>
        <w:t>4) Uvolňování, blokace a značení</w:t>
      </w:r>
    </w:p>
    <w:p>
      <w:r>
        <w:rPr>
          <w:rFonts w:ascii="Calibri" w:hAnsi="Calibri"/>
          <w:sz w:val="22"/>
        </w:rPr>
        <w:t>- Navrhování uvolnění šarží na základě kompletních výsledků a splnění kritérií.</w:t>
      </w:r>
    </w:p>
    <w:p>
      <w:r>
        <w:rPr>
          <w:rFonts w:ascii="Calibri" w:hAnsi="Calibri"/>
          <w:sz w:val="22"/>
        </w:rPr>
        <w:t>- Blokace neshodných materiálů/šarží v systému a fyzické označení (karanténa).</w:t>
      </w:r>
    </w:p>
    <w:p>
      <w:r>
        <w:rPr>
          <w:rFonts w:ascii="Calibri" w:hAnsi="Calibri"/>
          <w:sz w:val="22"/>
        </w:rPr>
        <w:t>- Předání informací na logistiku/výrobu/QA.</w:t>
      </w:r>
    </w:p>
    <w:p/>
    <w:p>
      <w:r>
        <w:rPr>
          <w:rFonts w:ascii="Calibri" w:hAnsi="Calibri"/>
          <w:b/>
          <w:sz w:val="22"/>
        </w:rPr>
        <w:t>5) Práce s neshodami a odchylkami (OOS/OOT, Deviations)</w:t>
      </w:r>
    </w:p>
    <w:p>
      <w:r>
        <w:rPr>
          <w:rFonts w:ascii="Calibri" w:hAnsi="Calibri"/>
          <w:sz w:val="22"/>
        </w:rPr>
        <w:t>- Hlášení a registrace neshod; prvotní analýza příčin (5 Why, Ishikawa).</w:t>
      </w:r>
    </w:p>
    <w:p>
      <w:r>
        <w:rPr>
          <w:rFonts w:ascii="Calibri" w:hAnsi="Calibri"/>
          <w:sz w:val="22"/>
        </w:rPr>
        <w:t>- Spolupráce na CAPA (Corrective and Preventive Actions), ověření účinnosti opatření.</w:t>
      </w:r>
    </w:p>
    <w:p>
      <w:r>
        <w:rPr>
          <w:rFonts w:ascii="Calibri" w:hAnsi="Calibri"/>
          <w:sz w:val="22"/>
        </w:rPr>
        <w:t>- Podíl na změnovém řízení (Change Control) u receptur, parametrů či postupů.</w:t>
      </w:r>
    </w:p>
    <w:p/>
    <w:p>
      <w:r>
        <w:rPr>
          <w:rFonts w:ascii="Calibri" w:hAnsi="Calibri"/>
          <w:sz w:val="22"/>
        </w:rPr>
        <w:t>6) Dokumentace a systém řízení kvality</w:t>
      </w:r>
    </w:p>
    <w:p>
      <w:r>
        <w:rPr>
          <w:rFonts w:ascii="Calibri" w:hAnsi="Calibri"/>
          <w:sz w:val="22"/>
        </w:rPr>
        <w:t>- Vedení a aktualizace pracovních instrukcí (SOP), specifikací, kontrolních plánů.</w:t>
      </w:r>
    </w:p>
    <w:p>
      <w:r>
        <w:rPr>
          <w:rFonts w:ascii="Calibri" w:hAnsi="Calibri"/>
          <w:sz w:val="22"/>
        </w:rPr>
        <w:t>- Vyplňování kontrolních listů, protokolů, certifikátů analýz (CoA), uvolňovacích protokolů.</w:t>
      </w:r>
    </w:p>
    <w:p>
      <w:r>
        <w:rPr>
          <w:rFonts w:ascii="Calibri" w:hAnsi="Calibri"/>
          <w:sz w:val="22"/>
        </w:rPr>
        <w:t>- Archivace záznamů dle spisového a retenčního řádu, zajištění integrity dat (ALCOA+).</w:t>
      </w:r>
    </w:p>
    <w:p/>
    <w:p>
      <w:r>
        <w:rPr>
          <w:rFonts w:ascii="Calibri" w:hAnsi="Calibri"/>
          <w:sz w:val="22"/>
        </w:rPr>
        <w:t>7) Kalibrace, údržba a metrologie</w:t>
      </w:r>
    </w:p>
    <w:p>
      <w:r>
        <w:rPr>
          <w:rFonts w:ascii="Calibri" w:hAnsi="Calibri"/>
          <w:sz w:val="22"/>
        </w:rPr>
        <w:t>- Denní kontroly funkčnosti zařízení (váhy, pH metry, viskozimetry, tlakoměry, kalibry aj.).</w:t>
      </w:r>
    </w:p>
    <w:p>
      <w:r>
        <w:rPr>
          <w:rFonts w:ascii="Calibri" w:hAnsi="Calibri"/>
          <w:sz w:val="22"/>
        </w:rPr>
        <w:t>- Koordinace pravidelných kalibrací a kvalifikací (IQ/OQ/PQ) ve spolupráci s metrologií/servisem.</w:t>
      </w:r>
    </w:p>
    <w:p>
      <w:r>
        <w:rPr>
          <w:rFonts w:ascii="Calibri" w:hAnsi="Calibri"/>
          <w:sz w:val="22"/>
        </w:rPr>
        <w:t>- Evidence kalibračních listů a náprava při vypršení nebo selhání.</w:t>
      </w:r>
    </w:p>
    <w:p/>
    <w:p>
      <w:r>
        <w:rPr>
          <w:rFonts w:ascii="Calibri" w:hAnsi="Calibri"/>
          <w:sz w:val="22"/>
        </w:rPr>
        <w:t>8) Auditní a compliance činnosti</w:t>
      </w:r>
    </w:p>
    <w:p>
      <w:r>
        <w:rPr>
          <w:rFonts w:ascii="Calibri" w:hAnsi="Calibri"/>
          <w:sz w:val="22"/>
        </w:rPr>
        <w:t>- Účast na interních auditech a přípravě na zákaznické/externí audity.</w:t>
      </w:r>
    </w:p>
    <w:p>
      <w:r>
        <w:rPr>
          <w:rFonts w:ascii="Calibri" w:hAnsi="Calibri"/>
          <w:sz w:val="22"/>
        </w:rPr>
        <w:t>- Plnění požadavků interních norem a standardů (např. ISO 9001; případně 14001/45001 v rozsahu dopadu na QC – dle firemního systému).</w:t>
      </w:r>
    </w:p>
    <w:p>
      <w:r>
        <w:rPr>
          <w:rFonts w:ascii="Calibri" w:hAnsi="Calibri"/>
          <w:sz w:val="22"/>
        </w:rPr>
        <w:t>- Spolupráce při dodavatelských kvalifikačních procesech (vzorkování, hodnocení).</w:t>
      </w:r>
    </w:p>
    <w:p/>
    <w:p>
      <w:r>
        <w:rPr>
          <w:rFonts w:ascii="Calibri" w:hAnsi="Calibri"/>
          <w:b/>
          <w:sz w:val="22"/>
        </w:rPr>
        <w:t>9) Bezpečnost práce a ochrana zdraví / životního prostředí (BOZP, PO, EMS)</w:t>
      </w:r>
    </w:p>
    <w:p>
      <w:r>
        <w:rPr>
          <w:rFonts w:ascii="Calibri" w:hAnsi="Calibri"/>
          <w:sz w:val="22"/>
        </w:rPr>
        <w:t>- Dodržování pravidel práce v laboratoři (PPE, manipulace s chemikáliemi, CLP/REACH štítky).</w:t>
      </w:r>
    </w:p>
    <w:p>
      <w:r>
        <w:rPr>
          <w:rFonts w:ascii="Calibri" w:hAnsi="Calibri"/>
          <w:sz w:val="22"/>
        </w:rPr>
        <w:t>- Správné nakládání s odpady, havarijní postupy, školení a záznamy.</w:t>
      </w:r>
    </w:p>
    <w:p>
      <w:r>
        <w:rPr>
          <w:rFonts w:ascii="Calibri" w:hAnsi="Calibri"/>
          <w:sz w:val="22"/>
        </w:rPr>
        <w:t>- Hlášení a mitigace rizik (např. aerosolů pod tlakem, hořlavin apod.).</w:t>
      </w:r>
    </w:p>
    <w:p/>
    <w:p>
      <w:r>
        <w:rPr>
          <w:rFonts w:ascii="Calibri" w:hAnsi="Calibri"/>
          <w:sz w:val="22"/>
        </w:rPr>
        <w:t>10) Komunikace a spolupráce napříč odděleními</w:t>
      </w:r>
    </w:p>
    <w:p>
      <w:r>
        <w:rPr>
          <w:rFonts w:ascii="Calibri" w:hAnsi="Calibri"/>
          <w:sz w:val="22"/>
        </w:rPr>
        <w:t>- Každodenní komunikace s výrobou, technologií, nákupem a logistikou.</w:t>
      </w:r>
    </w:p>
    <w:p>
      <w:r>
        <w:rPr>
          <w:rFonts w:ascii="Calibri" w:hAnsi="Calibri"/>
          <w:sz w:val="22"/>
        </w:rPr>
        <w:t>- Eskalace kritických zjištění; koordinace nápravných kroků.</w:t>
      </w:r>
    </w:p>
    <w:p>
      <w:r>
        <w:rPr>
          <w:rFonts w:ascii="Calibri" w:hAnsi="Calibri"/>
          <w:sz w:val="22"/>
        </w:rPr>
        <w:t>- Podpora R&amp;D/technologie při zavádění nových produktů a změn.</w:t>
      </w:r>
    </w:p>
    <w:p/>
    <w:p>
      <w:r>
        <w:rPr>
          <w:rFonts w:ascii="Calibri" w:hAnsi="Calibri"/>
          <w:sz w:val="22"/>
        </w:rPr>
        <w:t>11) Zlepšování a analýza dat</w:t>
      </w:r>
    </w:p>
    <w:p>
      <w:r>
        <w:rPr>
          <w:rFonts w:ascii="Calibri" w:hAnsi="Calibri"/>
          <w:sz w:val="22"/>
        </w:rPr>
        <w:t>- Sledování trendů výsledků (SPC, trending), návrhy zlepšení specifikací či procesů.</w:t>
      </w:r>
    </w:p>
    <w:p>
      <w:r>
        <w:rPr>
          <w:rFonts w:ascii="Calibri" w:hAnsi="Calibri"/>
          <w:sz w:val="22"/>
        </w:rPr>
        <w:t>- Účast na projektech štíhlé výroby / Six Sigma v rozsahu role.</w:t>
      </w:r>
    </w:p>
    <w:p>
      <w:r>
        <w:rPr>
          <w:rFonts w:ascii="Calibri" w:hAnsi="Calibri"/>
          <w:sz w:val="22"/>
        </w:rPr>
        <w:t>- Tvorba pravidelných reportů kvality (týdenní/měsíční).</w:t>
      </w:r>
    </w:p>
    <w:p/>
    <w:p>
      <w:r>
        <w:rPr>
          <w:rFonts w:ascii="Calibri" w:hAnsi="Calibri"/>
          <w:sz w:val="22"/>
        </w:rPr>
        <w:t>12) Školení a rozvoj</w:t>
      </w:r>
    </w:p>
    <w:p>
      <w:r>
        <w:rPr>
          <w:rFonts w:ascii="Calibri" w:hAnsi="Calibri"/>
          <w:sz w:val="22"/>
        </w:rPr>
        <w:t>- Povinná školení (SOP, BOZP/PO, systém kvality); průběžné doškolování.</w:t>
      </w:r>
    </w:p>
    <w:p>
      <w:r>
        <w:rPr>
          <w:rFonts w:ascii="Calibri" w:hAnsi="Calibri"/>
          <w:sz w:val="22"/>
        </w:rPr>
        <w:t>- Zaškolování nových kolegů v základních QC úkonech (dle pokynu nadřízeného).</w:t>
      </w:r>
    </w:p>
    <w:p/>
    <w:p>
      <w:r>
        <w:rPr>
          <w:rFonts w:ascii="Calibri" w:hAnsi="Calibri"/>
          <w:sz w:val="22"/>
        </w:rPr>
        <w:t>Rozhodovací pravomoci</w:t>
      </w:r>
    </w:p>
    <w:p>
      <w:r>
        <w:rPr>
          <w:rFonts w:ascii="Calibri" w:hAnsi="Calibri"/>
          <w:sz w:val="22"/>
        </w:rPr>
        <w:t>- Pravomoc pozastavit výrobu/uvolnění šarže při zjištění neshody nebo podezření na ohrožení kvality; povinnost neprodleně eskalovat nadřízenému.</w:t>
      </w:r>
    </w:p>
    <w:p>
      <w:r>
        <w:rPr>
          <w:rFonts w:ascii="Calibri" w:hAnsi="Calibri"/>
          <w:sz w:val="22"/>
        </w:rPr>
        <w:t>- Rozhodnutí o přijetí/odmítnutí vstupních surovin dle specifikace a výsledků zkoušek.</w:t>
      </w:r>
    </w:p>
    <w:p>
      <w:r>
        <w:rPr>
          <w:rFonts w:ascii="Calibri" w:hAnsi="Calibri"/>
          <w:sz w:val="22"/>
        </w:rPr>
        <w:t>- Schválení protokolů měření a uvolňovacích dokumentů v rozsahu delegovaných oprávnění.</w:t>
      </w:r>
    </w:p>
    <w:p/>
    <w:p>
      <w:r>
        <w:rPr>
          <w:rFonts w:ascii="Calibri" w:hAnsi="Calibri"/>
          <w:sz w:val="22"/>
        </w:rPr>
        <w:t>Zodpovědnost a hranice role</w:t>
      </w:r>
    </w:p>
    <w:p>
      <w:r>
        <w:rPr>
          <w:rFonts w:ascii="Calibri" w:hAnsi="Calibri"/>
          <w:sz w:val="22"/>
        </w:rPr>
        <w:t>- Odpovědnost za správnost a úplnost záznamů, přesnost měření a včasné hlášení odchylek.</w:t>
      </w:r>
    </w:p>
    <w:p>
      <w:r>
        <w:rPr>
          <w:rFonts w:ascii="Calibri" w:hAnsi="Calibri"/>
          <w:sz w:val="22"/>
        </w:rPr>
        <w:t>- Hranice: nenavrhuje změny receptur samostatně (pouze doporučení), neprovádí servisní zásahy do zařízení mimo definované uživatelské úkony; nenese odpovědnost za plán výroby (jen za kvalitu výstupu).</w:t>
      </w:r>
    </w:p>
    <w:p/>
    <w:p>
      <w:r>
        <w:rPr>
          <w:rFonts w:ascii="Calibri" w:hAnsi="Calibri"/>
          <w:sz w:val="22"/>
        </w:rPr>
        <w:t>Požadavky na kvalifikaci</w:t>
      </w:r>
    </w:p>
    <w:p>
      <w:r>
        <w:rPr>
          <w:rFonts w:ascii="Calibri" w:hAnsi="Calibri"/>
          <w:sz w:val="22"/>
        </w:rPr>
        <w:t>- SŠ/VŠ vzdělání se zaměřením na chemii nebo příbuzný obor; praxe v laboratoři výhodou.</w:t>
      </w:r>
    </w:p>
    <w:p>
      <w:r>
        <w:rPr>
          <w:rFonts w:ascii="Calibri" w:hAnsi="Calibri"/>
          <w:sz w:val="22"/>
        </w:rPr>
        <w:t>- Znalost laboratorních postupů, práce s měřidly a základních výpočetních metod.</w:t>
      </w:r>
    </w:p>
    <w:p>
      <w:r>
        <w:rPr>
          <w:rFonts w:ascii="Calibri" w:hAnsi="Calibri"/>
          <w:sz w:val="22"/>
        </w:rPr>
        <w:t>- Znalost práce s PC (MS Office / LIMS), schopnost číst technickou dokumentaci a specifikace.</w:t>
      </w:r>
    </w:p>
    <w:p>
      <w:r>
        <w:rPr>
          <w:rFonts w:ascii="Calibri" w:hAnsi="Calibri"/>
          <w:sz w:val="22"/>
        </w:rPr>
        <w:t>- Pečlivost, důslednost, schopnost samostatného rozhodování v rámci pravomocí.</w:t>
      </w:r>
    </w:p>
    <w:p>
      <w:r>
        <w:rPr>
          <w:rFonts w:ascii="Calibri" w:hAnsi="Calibri"/>
          <w:sz w:val="22"/>
        </w:rPr>
        <w:t>- Ochota pracovat ve směnném režimu, pokud je vyžadováno (volitelné dle provozu).</w:t>
      </w:r>
    </w:p>
    <w:p/>
    <w:p>
      <w:r>
        <w:rPr>
          <w:rFonts w:ascii="Calibri" w:hAnsi="Calibri"/>
          <w:sz w:val="22"/>
        </w:rPr>
        <w:t>Pracovní podmínky a režim</w:t>
      </w:r>
    </w:p>
    <w:p>
      <w:r>
        <w:rPr>
          <w:rFonts w:ascii="Calibri" w:hAnsi="Calibri"/>
          <w:sz w:val="22"/>
        </w:rPr>
        <w:t>- Místo výkonu práce: laboratoř / provoz (vstupní kontrola, in‑process, finální kontrola).</w:t>
      </w:r>
    </w:p>
    <w:p>
      <w:r>
        <w:rPr>
          <w:rFonts w:ascii="Calibri" w:hAnsi="Calibri"/>
          <w:sz w:val="22"/>
        </w:rPr>
        <w:t>- Práce v laboratorním prostředí s používanými chemikáliemi a tlakovými/aerosolovými systémy; nutnost používání OOPP.</w:t>
      </w:r>
    </w:p>
    <w:p>
      <w:r>
        <w:rPr>
          <w:rFonts w:ascii="Calibri" w:hAnsi="Calibri"/>
          <w:sz w:val="22"/>
        </w:rPr>
        <w:t>- Režim: jedno-/vícesměnný provoz dle rozpisu; pohotovost dle dohody (volitelné).</w:t>
      </w:r>
    </w:p>
    <w:p/>
    <w:p>
      <w:r>
        <w:rPr>
          <w:rFonts w:ascii="Calibri" w:hAnsi="Calibri"/>
          <w:sz w:val="22"/>
        </w:rPr>
        <w:t>Nástroje a systémy</w:t>
      </w:r>
    </w:p>
    <w:p>
      <w:r>
        <w:rPr>
          <w:rFonts w:ascii="Calibri" w:hAnsi="Calibri"/>
          <w:sz w:val="22"/>
        </w:rPr>
        <w:t>- Laboratorní přístroje: váhy, pH metry, viskozimetry, chromatografické/optické přístroje (pokud jsou), tlakoměry, měrky.</w:t>
      </w:r>
    </w:p>
    <w:p>
      <w:r>
        <w:rPr>
          <w:rFonts w:ascii="Calibri" w:hAnsi="Calibri"/>
          <w:sz w:val="22"/>
        </w:rPr>
        <w:t>- Softwarové nástroje: LIMS / ERP modul kvality, MS Office (Excel, Word), sdílené úložiště dokumentace.</w:t>
      </w:r>
    </w:p>
    <w:p/>
    <w:p>
      <w:r>
        <w:rPr>
          <w:rFonts w:ascii="Calibri" w:hAnsi="Calibri"/>
          <w:b/>
          <w:sz w:val="22"/>
        </w:rPr>
        <w:t>Klíčové ukazatele výkonnosti (KPI)</w:t>
      </w:r>
    </w:p>
    <w:p>
      <w:r>
        <w:rPr>
          <w:rFonts w:ascii="Calibri" w:hAnsi="Calibri"/>
          <w:sz w:val="22"/>
        </w:rPr>
        <w:t>- Průběžná shoda šarží (% shodných na první průchod, FPY).</w:t>
      </w:r>
    </w:p>
    <w:p>
      <w:r>
        <w:rPr>
          <w:rFonts w:ascii="Calibri" w:hAnsi="Calibri"/>
          <w:sz w:val="22"/>
        </w:rPr>
        <w:t>- Včasnost uvolnění (On‑Time Release) a obrátka vzorků (TAT).</w:t>
      </w:r>
    </w:p>
    <w:p>
      <w:r>
        <w:rPr>
          <w:rFonts w:ascii="Calibri" w:hAnsi="Calibri"/>
          <w:sz w:val="22"/>
        </w:rPr>
        <w:t>- Počet a vážnost neshod (OOS/OOT, reklamace) a čas do uzavření CAPA.</w:t>
      </w:r>
    </w:p>
    <w:p>
      <w:r>
        <w:rPr>
          <w:rFonts w:ascii="Calibri" w:hAnsi="Calibri"/>
          <w:sz w:val="22"/>
        </w:rPr>
        <w:t>- Dostupnost a kalibrační shoda měřidel.</w:t>
      </w:r>
    </w:p>
    <w:p>
      <w:r>
        <w:rPr>
          <w:rFonts w:ascii="Calibri" w:hAnsi="Calibri"/>
          <w:sz w:val="22"/>
        </w:rPr>
        <w:t>- Auditní nálezy (počet, závažnost; uzavření v termínu).</w:t>
      </w:r>
    </w:p>
    <w:p/>
    <w:p>
      <w:r>
        <w:rPr>
          <w:rFonts w:ascii="Calibri" w:hAnsi="Calibri"/>
          <w:sz w:val="22"/>
        </w:rPr>
        <w:t>Povinná dokumentace a záznamy</w:t>
      </w:r>
    </w:p>
    <w:p>
      <w:r>
        <w:rPr>
          <w:rFonts w:ascii="Calibri" w:hAnsi="Calibri"/>
          <w:sz w:val="22"/>
        </w:rPr>
        <w:t>- Kontrolní plány, specifikace, SOP, protokoly o zkouškách, CoA, uvolňovací protokoly.</w:t>
      </w:r>
    </w:p>
    <w:p>
      <w:r>
        <w:rPr>
          <w:rFonts w:ascii="Calibri" w:hAnsi="Calibri"/>
          <w:sz w:val="22"/>
        </w:rPr>
        <w:t>- Záznamy o odběru vzorků, kalibracích, údržbě zařízení, školeních, neshodách a CAPA.</w:t>
      </w:r>
    </w:p>
    <w:p>
      <w:r>
        <w:rPr>
          <w:rFonts w:ascii="Calibri" w:hAnsi="Calibri"/>
          <w:sz w:val="22"/>
        </w:rPr>
        <w:t>- Archivace dle retenčních lhůt a požadavků systému kvality.</w:t>
      </w:r>
    </w:p>
    <w:p/>
    <w:p>
      <w:r>
        <w:rPr>
          <w:rFonts w:ascii="Calibri" w:hAnsi="Calibri"/>
          <w:b/>
          <w:sz w:val="22"/>
        </w:rPr>
        <w:t>Spolupráce (rozhraní)</w:t>
      </w:r>
    </w:p>
    <w:p>
      <w:r>
        <w:rPr>
          <w:rFonts w:ascii="Calibri" w:hAnsi="Calibri"/>
          <w:sz w:val="22"/>
        </w:rPr>
        <w:t>- Výroba/Provoz: plánování odběrů, okamžité řešení odchylek, zastavení/obnovení výroby.</w:t>
      </w:r>
    </w:p>
    <w:p>
      <w:r>
        <w:rPr>
          <w:rFonts w:ascii="Calibri" w:hAnsi="Calibri"/>
          <w:sz w:val="22"/>
        </w:rPr>
        <w:t>- Nákup/Dodavatelská kvalita: vstupní kontrola, reklamace dodavatelům.</w:t>
      </w:r>
    </w:p>
    <w:p>
      <w:r>
        <w:rPr>
          <w:rFonts w:ascii="Calibri" w:hAnsi="Calibri"/>
          <w:sz w:val="22"/>
        </w:rPr>
        <w:t>- Technologie/R&amp;D: validace metod, technologické změny, uvedení novinek.</w:t>
      </w:r>
    </w:p>
    <w:p>
      <w:r>
        <w:rPr>
          <w:rFonts w:ascii="Calibri" w:hAnsi="Calibri"/>
          <w:sz w:val="22"/>
        </w:rPr>
        <w:t>- Logistika/Sklad: karanténa, štítky, tok uvolněných materiálů.</w:t>
      </w:r>
    </w:p>
    <w:p>
      <w:r>
        <w:rPr>
          <w:rFonts w:ascii="Calibri" w:hAnsi="Calibri"/>
          <w:sz w:val="22"/>
        </w:rPr>
        <w:t>- HSE/BOZP: bezpečnostní postupy, odpady, školení.</w:t>
      </w:r>
    </w:p>
    <w:p/>
    <w:p>
      <w:r>
        <w:rPr>
          <w:rFonts w:ascii="Calibri" w:hAnsi="Calibri"/>
          <w:sz w:val="22"/>
        </w:rPr>
        <w:t>Mlčenlivost a etika</w:t>
      </w:r>
    </w:p>
    <w:p>
      <w:r>
        <w:rPr>
          <w:rFonts w:ascii="Calibri" w:hAnsi="Calibri"/>
          <w:sz w:val="22"/>
        </w:rPr>
        <w:t>- Povinnost zachovávat mlčenlivost o složení produktů, recepturách, výsledcích testů a interních procesech.</w:t>
      </w:r>
    </w:p>
    <w:p>
      <w:r>
        <w:rPr>
          <w:rFonts w:ascii="Calibri" w:hAnsi="Calibri"/>
          <w:sz w:val="22"/>
        </w:rPr>
        <w:t>- Dodržování zásad integrity dat a etického jednání.</w:t>
      </w:r>
    </w:p>
    <w:p/>
    <w:p>
      <w:r>
        <w:rPr>
          <w:rFonts w:ascii="Calibri" w:hAnsi="Calibri"/>
          <w:b/>
          <w:sz w:val="22"/>
        </w:rPr>
        <w:t>Návrh formulace do smlouvy (vložitelná verze)</w:t>
      </w:r>
    </w:p>
    <w:p>
      <w:r>
        <w:rPr>
          <w:rFonts w:ascii="Calibri" w:hAnsi="Calibri"/>
          <w:sz w:val="22"/>
        </w:rPr>
        <w:t>Zaměstnanec bude vykonávat práci na pozici Kontrolor/ka kvality. Náplní práce je provádění vstupní, mezioperační a výstupní kontroly, laboratorních zkoušek dle schválených postupů, vedení předepsané dokumentace, blokace/uvolňování materiálů a šarží v rozsahu oprávnění, hlášení a šetření neshod včetně účasti na CAPA, zajištění kalibrací a uživatelské údržby měřidel, spolupráce při auditech a dodržování předpisů BOZP a systému řízení kvality. Zaměstnanec je oprávněn v případě zjištění neshody navrhnout pozastavení uvolnění šarže nebo výroby a je povinen tuto skutečnost neprodleně oznámit nadřízenému. Pracovní zařazení a konkrétní úkoly mohou být upřesněny v interních směrnicích a pracovních instrukcích.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